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31" w:rsidRPr="00CE4F5B" w:rsidRDefault="008D0F31" w:rsidP="008D0F31">
      <w:pPr>
        <w:pBdr>
          <w:bottom w:val="single" w:sz="4" w:space="1" w:color="auto"/>
        </w:pBdr>
        <w:tabs>
          <w:tab w:val="left" w:pos="709"/>
        </w:tabs>
        <w:jc w:val="center"/>
        <w:rPr>
          <w:b/>
          <w:bCs/>
          <w:sz w:val="28"/>
          <w:szCs w:val="28"/>
        </w:rPr>
      </w:pPr>
      <w:r w:rsidRPr="00CE4F5B">
        <w:rPr>
          <w:b/>
          <w:bCs/>
          <w:sz w:val="28"/>
          <w:szCs w:val="28"/>
        </w:rPr>
        <w:t>МУНИЦИПАЛЬНОЕ ОБРАЗОВАНИЕ</w:t>
      </w:r>
    </w:p>
    <w:p w:rsidR="008D0F31" w:rsidRDefault="008D0F31" w:rsidP="008D0F31">
      <w:pPr>
        <w:pBdr>
          <w:bottom w:val="single" w:sz="4" w:space="1" w:color="auto"/>
        </w:pBdr>
        <w:jc w:val="center"/>
        <w:rPr>
          <w:b/>
          <w:bCs/>
          <w:sz w:val="28"/>
          <w:szCs w:val="28"/>
        </w:rPr>
      </w:pPr>
      <w:r w:rsidRPr="00CE4F5B">
        <w:rPr>
          <w:b/>
          <w:bCs/>
          <w:sz w:val="28"/>
          <w:szCs w:val="28"/>
        </w:rPr>
        <w:t xml:space="preserve">МУНИЦИПАЛЬНЫЙ ОКРУГ </w:t>
      </w:r>
      <w:proofErr w:type="gramStart"/>
      <w:r w:rsidRPr="00CE4F5B">
        <w:rPr>
          <w:b/>
          <w:bCs/>
          <w:sz w:val="28"/>
          <w:szCs w:val="28"/>
        </w:rPr>
        <w:t>ЗВЕЗДНОЕ</w:t>
      </w:r>
      <w:proofErr w:type="gramEnd"/>
    </w:p>
    <w:p w:rsidR="008D0F31" w:rsidRPr="00CE4F5B" w:rsidRDefault="008D0F31" w:rsidP="008D0F31">
      <w:pPr>
        <w:pBdr>
          <w:bottom w:val="single" w:sz="4" w:space="1" w:color="auto"/>
        </w:pBdr>
        <w:jc w:val="center"/>
        <w:rPr>
          <w:b/>
          <w:bCs/>
          <w:sz w:val="28"/>
          <w:szCs w:val="28"/>
        </w:rPr>
      </w:pPr>
    </w:p>
    <w:p w:rsidR="008D0F31" w:rsidRPr="00CE4F5B" w:rsidRDefault="008D0F31" w:rsidP="008D0F31">
      <w:pPr>
        <w:pBdr>
          <w:bottom w:val="single" w:sz="4" w:space="1" w:color="auto"/>
        </w:pBdr>
        <w:jc w:val="center"/>
        <w:rPr>
          <w:b/>
          <w:bCs/>
          <w:sz w:val="28"/>
          <w:szCs w:val="28"/>
        </w:rPr>
      </w:pPr>
      <w:r w:rsidRPr="00CE4F5B">
        <w:rPr>
          <w:b/>
          <w:bCs/>
          <w:sz w:val="28"/>
          <w:szCs w:val="28"/>
        </w:rPr>
        <w:t xml:space="preserve">МУНИЦИПАЛЬНЫЙ СОВЕТ </w:t>
      </w:r>
    </w:p>
    <w:p w:rsidR="008D0F31" w:rsidRPr="00C67927" w:rsidRDefault="008D0F31" w:rsidP="008D0F31">
      <w:pPr>
        <w:pBdr>
          <w:bottom w:val="single" w:sz="4" w:space="1" w:color="auto"/>
        </w:pBdr>
        <w:jc w:val="center"/>
        <w:rPr>
          <w:b/>
          <w:bCs/>
          <w:sz w:val="22"/>
          <w:szCs w:val="22"/>
        </w:rPr>
      </w:pPr>
      <w:r w:rsidRPr="00C67927">
        <w:rPr>
          <w:b/>
          <w:bCs/>
          <w:sz w:val="22"/>
          <w:szCs w:val="22"/>
        </w:rPr>
        <w:t>пятого созыва</w:t>
      </w:r>
    </w:p>
    <w:p w:rsidR="008D0F31" w:rsidRPr="00C67927" w:rsidRDefault="008D0F31" w:rsidP="008D0F31">
      <w:pPr>
        <w:pBdr>
          <w:bottom w:val="single" w:sz="4" w:space="1" w:color="auto"/>
        </w:pBdr>
        <w:jc w:val="center"/>
        <w:rPr>
          <w:sz w:val="20"/>
          <w:szCs w:val="20"/>
        </w:rPr>
      </w:pPr>
      <w:r w:rsidRPr="00C67927">
        <w:rPr>
          <w:sz w:val="20"/>
          <w:szCs w:val="20"/>
        </w:rPr>
        <w:t xml:space="preserve">Санкт-Петербург, ул. </w:t>
      </w:r>
      <w:proofErr w:type="gramStart"/>
      <w:r w:rsidRPr="00C67927">
        <w:rPr>
          <w:sz w:val="20"/>
          <w:szCs w:val="20"/>
        </w:rPr>
        <w:t>Алтайская</w:t>
      </w:r>
      <w:proofErr w:type="gramEnd"/>
      <w:r w:rsidRPr="00C67927">
        <w:rPr>
          <w:sz w:val="20"/>
          <w:szCs w:val="20"/>
        </w:rPr>
        <w:t>, д.13</w:t>
      </w:r>
    </w:p>
    <w:p w:rsidR="008D0F31" w:rsidRDefault="008D0F31" w:rsidP="008D0F31">
      <w:pPr>
        <w:jc w:val="right"/>
        <w:rPr>
          <w:b/>
        </w:rPr>
      </w:pPr>
    </w:p>
    <w:p w:rsidR="008D0F31" w:rsidRDefault="008D0F31" w:rsidP="008D0F31">
      <w:pPr>
        <w:tabs>
          <w:tab w:val="left" w:pos="567"/>
          <w:tab w:val="left" w:pos="709"/>
          <w:tab w:val="center" w:pos="5032"/>
          <w:tab w:val="left" w:pos="8781"/>
        </w:tabs>
        <w:rPr>
          <w:b/>
          <w:sz w:val="32"/>
          <w:szCs w:val="32"/>
        </w:rPr>
      </w:pPr>
      <w:r>
        <w:rPr>
          <w:b/>
          <w:sz w:val="32"/>
          <w:szCs w:val="32"/>
        </w:rPr>
        <w:tab/>
      </w:r>
      <w:r>
        <w:rPr>
          <w:b/>
          <w:sz w:val="32"/>
          <w:szCs w:val="32"/>
        </w:rPr>
        <w:tab/>
      </w:r>
      <w:r>
        <w:rPr>
          <w:b/>
          <w:sz w:val="32"/>
          <w:szCs w:val="32"/>
        </w:rPr>
        <w:tab/>
      </w:r>
    </w:p>
    <w:p w:rsidR="008D0F31" w:rsidRDefault="008D0F31" w:rsidP="008D0F31">
      <w:pPr>
        <w:tabs>
          <w:tab w:val="left" w:pos="567"/>
          <w:tab w:val="left" w:pos="709"/>
          <w:tab w:val="center" w:pos="5032"/>
          <w:tab w:val="left" w:pos="8781"/>
        </w:tabs>
        <w:jc w:val="both"/>
        <w:rPr>
          <w:b/>
          <w:sz w:val="32"/>
          <w:szCs w:val="32"/>
        </w:rPr>
      </w:pPr>
      <w:r>
        <w:rPr>
          <w:b/>
          <w:sz w:val="32"/>
          <w:szCs w:val="32"/>
        </w:rPr>
        <w:t xml:space="preserve">                                                 Р</w:t>
      </w:r>
      <w:r w:rsidRPr="00C67927">
        <w:rPr>
          <w:b/>
          <w:sz w:val="32"/>
          <w:szCs w:val="32"/>
        </w:rPr>
        <w:t xml:space="preserve">Е </w:t>
      </w:r>
      <w:proofErr w:type="gramStart"/>
      <w:r w:rsidRPr="00C67927">
        <w:rPr>
          <w:b/>
          <w:sz w:val="32"/>
          <w:szCs w:val="32"/>
        </w:rPr>
        <w:t>Ш</w:t>
      </w:r>
      <w:proofErr w:type="gramEnd"/>
      <w:r w:rsidRPr="00C67927">
        <w:rPr>
          <w:b/>
          <w:sz w:val="32"/>
          <w:szCs w:val="32"/>
        </w:rPr>
        <w:t xml:space="preserve"> Е Н И Е</w:t>
      </w:r>
    </w:p>
    <w:p w:rsidR="008D0F31" w:rsidRPr="00C67927" w:rsidRDefault="008D0F31" w:rsidP="008D0F31">
      <w:pPr>
        <w:rPr>
          <w:sz w:val="22"/>
          <w:szCs w:val="22"/>
        </w:rPr>
      </w:pPr>
      <w:bookmarkStart w:id="0" w:name="_GoBack"/>
      <w:bookmarkEnd w:id="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85"/>
        <w:gridCol w:w="5370"/>
      </w:tblGrid>
      <w:tr w:rsidR="008D0F31" w:rsidRPr="00BE6AFF" w:rsidTr="003A771F">
        <w:tc>
          <w:tcPr>
            <w:tcW w:w="4785" w:type="dxa"/>
          </w:tcPr>
          <w:p w:rsidR="008D0F31" w:rsidRPr="00BE6AFF" w:rsidRDefault="008D0F31" w:rsidP="003A771F">
            <w:pPr>
              <w:rPr>
                <w:b/>
                <w:sz w:val="28"/>
                <w:szCs w:val="28"/>
              </w:rPr>
            </w:pPr>
            <w:r>
              <w:rPr>
                <w:b/>
                <w:sz w:val="28"/>
                <w:szCs w:val="28"/>
              </w:rPr>
              <w:t xml:space="preserve"> 31 октября 2018 года</w:t>
            </w:r>
            <w:r w:rsidRPr="00BE6AFF">
              <w:rPr>
                <w:b/>
                <w:sz w:val="28"/>
                <w:szCs w:val="28"/>
              </w:rPr>
              <w:tab/>
            </w:r>
            <w:r w:rsidRPr="00BE6AFF">
              <w:rPr>
                <w:b/>
                <w:sz w:val="28"/>
                <w:szCs w:val="28"/>
              </w:rPr>
              <w:tab/>
            </w:r>
            <w:r w:rsidRPr="00BE6AFF">
              <w:rPr>
                <w:b/>
                <w:sz w:val="28"/>
                <w:szCs w:val="28"/>
              </w:rPr>
              <w:tab/>
            </w:r>
          </w:p>
        </w:tc>
        <w:tc>
          <w:tcPr>
            <w:tcW w:w="5529" w:type="dxa"/>
          </w:tcPr>
          <w:p w:rsidR="008D0F31" w:rsidRPr="00BE6AFF" w:rsidRDefault="008D0F31" w:rsidP="003A771F">
            <w:pPr>
              <w:tabs>
                <w:tab w:val="left" w:pos="3435"/>
                <w:tab w:val="right" w:pos="4463"/>
              </w:tabs>
              <w:rPr>
                <w:b/>
                <w:sz w:val="28"/>
                <w:szCs w:val="28"/>
              </w:rPr>
            </w:pPr>
            <w:r>
              <w:rPr>
                <w:b/>
                <w:sz w:val="28"/>
                <w:szCs w:val="28"/>
              </w:rPr>
              <w:tab/>
              <w:t xml:space="preserve">          </w:t>
            </w:r>
            <w:r>
              <w:rPr>
                <w:b/>
                <w:sz w:val="28"/>
                <w:szCs w:val="28"/>
              </w:rPr>
              <w:tab/>
            </w:r>
            <w:r w:rsidRPr="00BE6AFF">
              <w:rPr>
                <w:b/>
                <w:sz w:val="28"/>
                <w:szCs w:val="28"/>
              </w:rPr>
              <w:t xml:space="preserve">№ </w:t>
            </w:r>
            <w:r>
              <w:rPr>
                <w:b/>
                <w:sz w:val="28"/>
                <w:szCs w:val="28"/>
              </w:rPr>
              <w:t xml:space="preserve"> 6-1</w:t>
            </w:r>
          </w:p>
          <w:p w:rsidR="008D0F31" w:rsidRPr="00BE6AFF" w:rsidRDefault="008D0F31" w:rsidP="003A771F">
            <w:pPr>
              <w:jc w:val="right"/>
              <w:rPr>
                <w:b/>
                <w:sz w:val="28"/>
                <w:szCs w:val="28"/>
              </w:rPr>
            </w:pPr>
          </w:p>
        </w:tc>
      </w:tr>
    </w:tbl>
    <w:p w:rsidR="008D0F31" w:rsidRPr="00C67927" w:rsidRDefault="008D0F31" w:rsidP="008D0F31"/>
    <w:tbl>
      <w:tblPr>
        <w:tblW w:w="9747" w:type="dxa"/>
        <w:tblLayout w:type="fixed"/>
        <w:tblLook w:val="00A0"/>
      </w:tblPr>
      <w:tblGrid>
        <w:gridCol w:w="9747"/>
      </w:tblGrid>
      <w:tr w:rsidR="008D0F31" w:rsidRPr="00C67927" w:rsidTr="003A771F">
        <w:trPr>
          <w:trHeight w:val="1049"/>
        </w:trPr>
        <w:tc>
          <w:tcPr>
            <w:tcW w:w="9747" w:type="dxa"/>
          </w:tcPr>
          <w:p w:rsidR="008D0F31" w:rsidRPr="00365180" w:rsidRDefault="008D0F31" w:rsidP="003A771F">
            <w:pPr>
              <w:pStyle w:val="2"/>
              <w:tabs>
                <w:tab w:val="left" w:pos="0"/>
                <w:tab w:val="left" w:pos="495"/>
                <w:tab w:val="left" w:pos="709"/>
              </w:tabs>
              <w:rPr>
                <w:b/>
                <w:sz w:val="28"/>
                <w:szCs w:val="28"/>
              </w:rPr>
            </w:pPr>
            <w:r>
              <w:rPr>
                <w:b/>
                <w:sz w:val="28"/>
                <w:szCs w:val="28"/>
              </w:rPr>
              <w:t xml:space="preserve">         </w:t>
            </w:r>
            <w:r w:rsidRPr="00365180">
              <w:rPr>
                <w:b/>
                <w:sz w:val="28"/>
                <w:szCs w:val="28"/>
              </w:rPr>
              <w:t xml:space="preserve">О внесении изменений и дополнений в Устав внутригородского муниципального образования Санкт-Петербурга Муниципальный округ </w:t>
            </w:r>
            <w:proofErr w:type="gramStart"/>
            <w:r w:rsidRPr="00365180">
              <w:rPr>
                <w:b/>
                <w:sz w:val="28"/>
                <w:szCs w:val="28"/>
              </w:rPr>
              <w:t>Звездное</w:t>
            </w:r>
            <w:proofErr w:type="gramEnd"/>
          </w:p>
          <w:p w:rsidR="008D0F31" w:rsidRPr="00C67927" w:rsidRDefault="008D0F31" w:rsidP="003A771F">
            <w:pPr>
              <w:pStyle w:val="2"/>
              <w:rPr>
                <w:b/>
                <w:noProof/>
                <w:sz w:val="28"/>
                <w:szCs w:val="28"/>
              </w:rPr>
            </w:pPr>
          </w:p>
        </w:tc>
      </w:tr>
    </w:tbl>
    <w:p w:rsidR="008D0F31" w:rsidRPr="00D15261" w:rsidRDefault="008D0F31" w:rsidP="008D0F31">
      <w:pPr>
        <w:pStyle w:val="ConsPlusNormal"/>
        <w:tabs>
          <w:tab w:val="left" w:pos="567"/>
        </w:tabs>
        <w:ind w:firstLine="53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 Конституцией Российской Федерации, Федеральным законом </w:t>
      </w:r>
      <w:r w:rsidRPr="00D15261">
        <w:rPr>
          <w:rFonts w:ascii="Times New Roman" w:hAnsi="Times New Roman" w:cs="Times New Roman"/>
          <w:sz w:val="24"/>
          <w:szCs w:val="24"/>
        </w:rPr>
        <w:t xml:space="preserve">от 06.10.2003 N 131-ФЗ "Об общих принципах организации местного самоуправления в Российской Федерации", </w:t>
      </w:r>
      <w:r>
        <w:rPr>
          <w:rFonts w:ascii="Times New Roman" w:hAnsi="Times New Roman" w:cs="Times New Roman"/>
          <w:sz w:val="24"/>
          <w:szCs w:val="24"/>
        </w:rPr>
        <w:t xml:space="preserve">Законом </w:t>
      </w:r>
      <w:r w:rsidRPr="00D15261">
        <w:rPr>
          <w:rFonts w:ascii="Times New Roman" w:hAnsi="Times New Roman" w:cs="Times New Roman"/>
          <w:sz w:val="24"/>
          <w:szCs w:val="24"/>
        </w:rPr>
        <w:t xml:space="preserve">Санкт-Петербурга от 23.09.2009 N 420-79 "Об организации местного самоуправления в Санкт-Петербурге", </w:t>
      </w:r>
      <w:r>
        <w:rPr>
          <w:rFonts w:ascii="Times New Roman" w:hAnsi="Times New Roman" w:cs="Times New Roman"/>
          <w:sz w:val="24"/>
          <w:szCs w:val="24"/>
        </w:rPr>
        <w:t xml:space="preserve">в связи с необходимостью приведения Устава  </w:t>
      </w:r>
      <w:r w:rsidRPr="00D15261">
        <w:rPr>
          <w:rFonts w:ascii="Times New Roman" w:hAnsi="Times New Roman" w:cs="Times New Roman"/>
          <w:sz w:val="24"/>
          <w:szCs w:val="24"/>
        </w:rPr>
        <w:t xml:space="preserve">внутригородского муниципального образования </w:t>
      </w:r>
      <w:r>
        <w:rPr>
          <w:rFonts w:ascii="Times New Roman" w:hAnsi="Times New Roman" w:cs="Times New Roman"/>
          <w:sz w:val="24"/>
          <w:szCs w:val="24"/>
        </w:rPr>
        <w:t>Санкт-Петербурга М</w:t>
      </w:r>
      <w:r w:rsidRPr="00D15261">
        <w:rPr>
          <w:rFonts w:ascii="Times New Roman" w:hAnsi="Times New Roman" w:cs="Times New Roman"/>
          <w:sz w:val="24"/>
          <w:szCs w:val="24"/>
        </w:rPr>
        <w:t>униципальный округ</w:t>
      </w:r>
      <w:r>
        <w:rPr>
          <w:rFonts w:ascii="Times New Roman" w:hAnsi="Times New Roman" w:cs="Times New Roman"/>
          <w:sz w:val="24"/>
          <w:szCs w:val="24"/>
        </w:rPr>
        <w:t xml:space="preserve"> Звездное в соответствие с федеральным законодательством и законодательством Санкт-Петербурга, Муниципальный С</w:t>
      </w:r>
      <w:r w:rsidRPr="00D15261">
        <w:rPr>
          <w:rFonts w:ascii="Times New Roman" w:hAnsi="Times New Roman" w:cs="Times New Roman"/>
          <w:sz w:val="24"/>
          <w:szCs w:val="24"/>
        </w:rPr>
        <w:t>о</w:t>
      </w:r>
      <w:r>
        <w:rPr>
          <w:rFonts w:ascii="Times New Roman" w:hAnsi="Times New Roman" w:cs="Times New Roman"/>
          <w:sz w:val="24"/>
          <w:szCs w:val="24"/>
        </w:rPr>
        <w:t>вет муниципального образования М</w:t>
      </w:r>
      <w:r w:rsidRPr="00D15261">
        <w:rPr>
          <w:rFonts w:ascii="Times New Roman" w:hAnsi="Times New Roman" w:cs="Times New Roman"/>
          <w:sz w:val="24"/>
          <w:szCs w:val="24"/>
        </w:rPr>
        <w:t>униципальный округ</w:t>
      </w:r>
      <w:proofErr w:type="gramEnd"/>
      <w:r>
        <w:rPr>
          <w:rFonts w:ascii="Times New Roman" w:hAnsi="Times New Roman" w:cs="Times New Roman"/>
          <w:sz w:val="24"/>
          <w:szCs w:val="24"/>
        </w:rPr>
        <w:t xml:space="preserve"> Звездное </w:t>
      </w:r>
    </w:p>
    <w:p w:rsidR="008D0F31" w:rsidRDefault="008D0F31" w:rsidP="008D0F31">
      <w:pPr>
        <w:tabs>
          <w:tab w:val="left" w:pos="4253"/>
        </w:tabs>
        <w:ind w:firstLine="539"/>
        <w:jc w:val="both"/>
        <w:rPr>
          <w:b/>
          <w:sz w:val="28"/>
          <w:szCs w:val="28"/>
        </w:rPr>
      </w:pPr>
    </w:p>
    <w:p w:rsidR="008D0F31" w:rsidRDefault="008D0F31" w:rsidP="008D0F31">
      <w:pPr>
        <w:tabs>
          <w:tab w:val="left" w:pos="4253"/>
        </w:tabs>
        <w:ind w:firstLine="539"/>
        <w:jc w:val="center"/>
        <w:rPr>
          <w:b/>
          <w:sz w:val="28"/>
          <w:szCs w:val="28"/>
        </w:rPr>
      </w:pPr>
      <w:r w:rsidRPr="00CE4F5B">
        <w:rPr>
          <w:b/>
          <w:sz w:val="28"/>
          <w:szCs w:val="28"/>
        </w:rPr>
        <w:t>РЕШИЛ:</w:t>
      </w:r>
    </w:p>
    <w:p w:rsidR="008D0F31" w:rsidRPr="00CE4F5B" w:rsidRDefault="008D0F31" w:rsidP="008D0F31">
      <w:pPr>
        <w:tabs>
          <w:tab w:val="left" w:pos="4253"/>
        </w:tabs>
        <w:ind w:firstLine="539"/>
        <w:jc w:val="both"/>
        <w:rPr>
          <w:b/>
          <w:sz w:val="28"/>
          <w:szCs w:val="28"/>
        </w:rPr>
      </w:pPr>
    </w:p>
    <w:p w:rsidR="008D0F31" w:rsidRPr="00C67927" w:rsidRDefault="008D0F31" w:rsidP="008D0F31">
      <w:pPr>
        <w:tabs>
          <w:tab w:val="left" w:pos="720"/>
          <w:tab w:val="left" w:pos="851"/>
          <w:tab w:val="num" w:pos="1437"/>
          <w:tab w:val="left" w:pos="8931"/>
        </w:tabs>
        <w:adjustRightInd w:val="0"/>
        <w:jc w:val="both"/>
      </w:pPr>
      <w:r>
        <w:tab/>
      </w:r>
      <w:r w:rsidRPr="00C67927">
        <w:t xml:space="preserve">1. Внести в </w:t>
      </w:r>
      <w:r>
        <w:t>Устав</w:t>
      </w:r>
      <w:r w:rsidRPr="00C67927">
        <w:t xml:space="preserve"> внутригородского муниципального образования Санкт-Петербурга Муниципальный округ Звездное</w:t>
      </w:r>
      <w:r>
        <w:t>, принятый р</w:t>
      </w:r>
      <w:r w:rsidRPr="006B1147">
        <w:t>ешением Муниципального Сове</w:t>
      </w:r>
      <w:r>
        <w:t>та муниципального образования Муниципальный округ Звездное от 27 ноября 2008 года № 43, зарегистрированный У</w:t>
      </w:r>
      <w:r w:rsidRPr="006B1147">
        <w:t xml:space="preserve">правлением Министерства юстиции Российской Федерации по Санкт-Петербургу </w:t>
      </w:r>
      <w:r>
        <w:t xml:space="preserve"> и  Ленинградской области </w:t>
      </w:r>
      <w:r w:rsidRPr="006B1147">
        <w:t xml:space="preserve">10 декабря 2008 года </w:t>
      </w:r>
      <w:r w:rsidRPr="00DB6D28">
        <w:t>за</w:t>
      </w:r>
      <w:r>
        <w:t xml:space="preserve"> </w:t>
      </w:r>
      <w:r w:rsidRPr="006B1147">
        <w:t>№ RU782110002008001</w:t>
      </w:r>
      <w:r>
        <w:t xml:space="preserve">  (далее - Устав) следующие изменения и дополнения</w:t>
      </w:r>
      <w:r w:rsidRPr="00C67927">
        <w:t>:</w:t>
      </w:r>
    </w:p>
    <w:p w:rsidR="008D0F31" w:rsidRDefault="008D0F31" w:rsidP="008D0F31">
      <w:pPr>
        <w:autoSpaceDE w:val="0"/>
        <w:autoSpaceDN w:val="0"/>
        <w:adjustRightInd w:val="0"/>
        <w:jc w:val="both"/>
        <w:rPr>
          <w:rFonts w:eastAsia="Calibri"/>
        </w:rPr>
      </w:pPr>
      <w:r>
        <w:rPr>
          <w:rFonts w:eastAsia="Calibri"/>
        </w:rPr>
        <w:t xml:space="preserve">        </w:t>
      </w:r>
      <w:r>
        <w:rPr>
          <w:rFonts w:eastAsia="Calibri"/>
        </w:rPr>
        <w:tab/>
        <w:t>1.1. Наименование Устава изложить в следующей редакции:</w:t>
      </w:r>
    </w:p>
    <w:p w:rsidR="008D0F31" w:rsidRDefault="008D0F31" w:rsidP="008D0F31">
      <w:pPr>
        <w:autoSpaceDE w:val="0"/>
        <w:autoSpaceDN w:val="0"/>
        <w:adjustRightInd w:val="0"/>
        <w:jc w:val="both"/>
        <w:rPr>
          <w:rFonts w:eastAsia="Calibri"/>
        </w:rPr>
      </w:pPr>
      <w:r>
        <w:rPr>
          <w:rFonts w:eastAsia="Calibri"/>
        </w:rPr>
        <w:t xml:space="preserve">        </w:t>
      </w:r>
      <w:r>
        <w:rPr>
          <w:rFonts w:eastAsia="Calibri"/>
        </w:rPr>
        <w:tab/>
        <w:t xml:space="preserve">«Устав внутригородского муниципального образования Санкт-Петербурга муниципальный округ </w:t>
      </w:r>
      <w:proofErr w:type="gramStart"/>
      <w:r>
        <w:rPr>
          <w:rFonts w:eastAsia="Calibri"/>
        </w:rPr>
        <w:t>Звездное</w:t>
      </w:r>
      <w:proofErr w:type="gramEnd"/>
      <w:r>
        <w:rPr>
          <w:rFonts w:eastAsia="Calibri"/>
        </w:rPr>
        <w:t>».</w:t>
      </w:r>
    </w:p>
    <w:p w:rsidR="008D0F31" w:rsidRDefault="008D0F31" w:rsidP="008D0F31">
      <w:pPr>
        <w:tabs>
          <w:tab w:val="left" w:pos="709"/>
        </w:tabs>
        <w:jc w:val="both"/>
      </w:pPr>
      <w:r>
        <w:rPr>
          <w:rFonts w:eastAsia="Calibri"/>
        </w:rPr>
        <w:t xml:space="preserve">       </w:t>
      </w:r>
      <w:r>
        <w:rPr>
          <w:rFonts w:eastAsia="Calibri"/>
        </w:rPr>
        <w:tab/>
        <w:t xml:space="preserve"> 1.2. </w:t>
      </w:r>
      <w:r>
        <w:t xml:space="preserve"> Преамбулу Устава изложить в следующей редакции:</w:t>
      </w:r>
    </w:p>
    <w:p w:rsidR="008D0F31" w:rsidRDefault="008D0F31" w:rsidP="008D0F31">
      <w:pPr>
        <w:ind w:firstLine="708"/>
        <w:jc w:val="both"/>
      </w:pPr>
      <w:proofErr w:type="gramStart"/>
      <w:r>
        <w:t>«</w:t>
      </w:r>
      <w:r w:rsidRPr="00465768">
        <w:t>Настоящий Устав внутригородского муниципальног</w:t>
      </w:r>
      <w:r>
        <w:t>о образования Санкт-Петербурга м</w:t>
      </w:r>
      <w:r w:rsidRPr="00465768">
        <w:t>униципальный округ Звездное (далее</w:t>
      </w:r>
      <w:r>
        <w:t xml:space="preserve"> -</w:t>
      </w:r>
      <w:r w:rsidRPr="00465768">
        <w:t xml:space="preserve"> Устав)</w:t>
      </w:r>
      <w:r>
        <w:t xml:space="preserve"> в соответствии с Конституцией Российской Федерации, федеральными законами, Уставом Санкт-Петербурга и законами Санкт-Петербурга устанавливает порядок организации местного самоуправления на территории внутригородского муниципального образования Санкт-Петербурга муниципальный округ Звездное (далее – муниципальное образование)  исходя из интересов населения муниципального образования, его исторических и иных местных традиций».</w:t>
      </w:r>
      <w:proofErr w:type="gramEnd"/>
    </w:p>
    <w:p w:rsidR="008D0F31" w:rsidRDefault="008D0F31" w:rsidP="008D0F31">
      <w:pPr>
        <w:tabs>
          <w:tab w:val="left" w:pos="709"/>
          <w:tab w:val="left" w:pos="1276"/>
        </w:tabs>
        <w:autoSpaceDE w:val="0"/>
        <w:autoSpaceDN w:val="0"/>
        <w:adjustRightInd w:val="0"/>
        <w:jc w:val="both"/>
      </w:pPr>
      <w:r>
        <w:rPr>
          <w:rFonts w:eastAsia="Calibri"/>
        </w:rPr>
        <w:tab/>
        <w:t xml:space="preserve"> 1.3. </w:t>
      </w:r>
      <w:r>
        <w:t>П</w:t>
      </w:r>
      <w:r w:rsidRPr="007E7F27">
        <w:t>о всему тексту Устава заменить слова «</w:t>
      </w:r>
      <w:r>
        <w:t>Муниципальный округ</w:t>
      </w:r>
      <w:r w:rsidRPr="007E7F27">
        <w:t>»</w:t>
      </w:r>
      <w:r>
        <w:t xml:space="preserve"> в соответствующем падеже</w:t>
      </w:r>
      <w:r w:rsidRPr="007E7F27">
        <w:t xml:space="preserve"> словами «</w:t>
      </w:r>
      <w:r>
        <w:t>муниципальное образование</w:t>
      </w:r>
      <w:r w:rsidRPr="007E7F27">
        <w:t>»</w:t>
      </w:r>
      <w:r>
        <w:t xml:space="preserve"> в соответствующем падеже, </w:t>
      </w:r>
      <w:r w:rsidRPr="007E7F27">
        <w:t>слова «</w:t>
      </w:r>
      <w:r>
        <w:t>Глава муниципального образования Муниципальный округ Звездное</w:t>
      </w:r>
      <w:r w:rsidRPr="007E7F27">
        <w:t xml:space="preserve">» </w:t>
      </w:r>
      <w:r>
        <w:t>в соответствующем падеже</w:t>
      </w:r>
      <w:r w:rsidRPr="007E7F27">
        <w:t xml:space="preserve"> словами «</w:t>
      </w:r>
      <w:r>
        <w:t>Глава муниципального образования» в соответствующем падеже.</w:t>
      </w:r>
    </w:p>
    <w:p w:rsidR="008D0F31" w:rsidRDefault="008D0F31" w:rsidP="008D0F31">
      <w:pPr>
        <w:tabs>
          <w:tab w:val="left" w:pos="709"/>
          <w:tab w:val="left" w:pos="851"/>
          <w:tab w:val="left" w:pos="1276"/>
        </w:tabs>
        <w:autoSpaceDE w:val="0"/>
        <w:autoSpaceDN w:val="0"/>
        <w:adjustRightInd w:val="0"/>
        <w:jc w:val="both"/>
      </w:pPr>
      <w:r>
        <w:t xml:space="preserve"> </w:t>
      </w:r>
      <w:r>
        <w:tab/>
        <w:t xml:space="preserve"> 1.4. П</w:t>
      </w:r>
      <w:r w:rsidRPr="007E7F27">
        <w:t>о всему тексту Устава</w:t>
      </w:r>
      <w:r>
        <w:t>,  кроме статьи 58, заменить слова «муниципальное образование Муниципальный округ Звездное» в соответствующем падеже словами «муниципальное образование» в соответствующем падеже.</w:t>
      </w:r>
    </w:p>
    <w:p w:rsidR="008D0F31" w:rsidRDefault="008D0F31" w:rsidP="008D0F31">
      <w:pPr>
        <w:tabs>
          <w:tab w:val="left" w:pos="426"/>
          <w:tab w:val="left" w:pos="709"/>
          <w:tab w:val="left" w:pos="1276"/>
        </w:tabs>
        <w:autoSpaceDE w:val="0"/>
        <w:autoSpaceDN w:val="0"/>
        <w:adjustRightInd w:val="0"/>
        <w:jc w:val="both"/>
      </w:pPr>
      <w:r>
        <w:t xml:space="preserve">       </w:t>
      </w:r>
      <w:r>
        <w:tab/>
      </w:r>
      <w:r>
        <w:tab/>
        <w:t xml:space="preserve"> 1.5. Статью 1 Устава изложить в следующей редакции:</w:t>
      </w:r>
    </w:p>
    <w:p w:rsidR="008D0F31" w:rsidRDefault="008D0F31" w:rsidP="008D0F31">
      <w:pPr>
        <w:jc w:val="both"/>
      </w:pPr>
      <w:r>
        <w:lastRenderedPageBreak/>
        <w:t xml:space="preserve">          «Статья 1. Наименование и символика муниципального образования</w:t>
      </w:r>
    </w:p>
    <w:p w:rsidR="008D0F31" w:rsidRDefault="008D0F31" w:rsidP="008D0F31">
      <w:pPr>
        <w:tabs>
          <w:tab w:val="left" w:pos="851"/>
        </w:tabs>
        <w:jc w:val="both"/>
      </w:pPr>
      <w:r>
        <w:t xml:space="preserve">           1. Полное официальное наименование муниципального образования – внутригородское муниципальное образование Санкт-Петербурга муниципальный округ Звездное.</w:t>
      </w:r>
    </w:p>
    <w:p w:rsidR="008D0F31" w:rsidRDefault="008D0F31" w:rsidP="008D0F31">
      <w:pPr>
        <w:jc w:val="both"/>
      </w:pPr>
      <w:r>
        <w:t xml:space="preserve">           2.   Сокращенное наименование муниципального образования -  МО  Звездное.</w:t>
      </w:r>
    </w:p>
    <w:p w:rsidR="008D0F31" w:rsidRDefault="008D0F31" w:rsidP="008D0F3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  Муниципальное образование в соответствии </w:t>
      </w:r>
      <w:r w:rsidRPr="0054060B">
        <w:rPr>
          <w:rFonts w:ascii="Times New Roman" w:hAnsi="Times New Roman" w:cs="Times New Roman"/>
          <w:sz w:val="24"/>
          <w:szCs w:val="24"/>
        </w:rPr>
        <w:t xml:space="preserve">с федеральным законодательством и геральдическими правилами вправе устанавливать официальные символы, отражающие исторические, культурные, </w:t>
      </w:r>
      <w:r w:rsidRPr="00DB6D28">
        <w:rPr>
          <w:rFonts w:ascii="Times New Roman" w:hAnsi="Times New Roman" w:cs="Times New Roman"/>
          <w:sz w:val="24"/>
          <w:szCs w:val="24"/>
        </w:rPr>
        <w:t>национальные</w:t>
      </w:r>
      <w:r>
        <w:rPr>
          <w:rFonts w:ascii="Times New Roman" w:hAnsi="Times New Roman" w:cs="Times New Roman"/>
          <w:sz w:val="24"/>
          <w:szCs w:val="24"/>
        </w:rPr>
        <w:t xml:space="preserve"> </w:t>
      </w:r>
      <w:r w:rsidRPr="0054060B">
        <w:rPr>
          <w:rFonts w:ascii="Times New Roman" w:hAnsi="Times New Roman" w:cs="Times New Roman"/>
          <w:sz w:val="24"/>
          <w:szCs w:val="24"/>
        </w:rPr>
        <w:t>и иные</w:t>
      </w:r>
      <w:r>
        <w:rPr>
          <w:rFonts w:ascii="Times New Roman" w:hAnsi="Times New Roman" w:cs="Times New Roman"/>
          <w:sz w:val="24"/>
          <w:szCs w:val="24"/>
        </w:rPr>
        <w:t xml:space="preserve"> местные традиции и особенности. Официальные символы муниципального образования и порядок официального использования указанных символов устанавливаются нормативными правовыми актами Муниципального Совета  муниципального образования.</w:t>
      </w:r>
    </w:p>
    <w:p w:rsidR="008D0F31" w:rsidRDefault="008D0F31" w:rsidP="008D0F31">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4. Официальные символы муниципального образования подлежат государственной регистрации в порядке, установленном федеральным законодательством</w:t>
      </w:r>
      <w:proofErr w:type="gramStart"/>
      <w:r>
        <w:rPr>
          <w:rFonts w:ascii="Times New Roman" w:hAnsi="Times New Roman" w:cs="Times New Roman"/>
          <w:sz w:val="24"/>
          <w:szCs w:val="24"/>
        </w:rPr>
        <w:t>.».</w:t>
      </w:r>
      <w:proofErr w:type="gramEnd"/>
    </w:p>
    <w:p w:rsidR="008D0F31" w:rsidRDefault="008D0F31" w:rsidP="008D0F3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1.6. В пункте 1 статьи 8 Устава после слов «Главой Местной администрации» дополнить словами «муниципального образования (далее – Глава Местной администрации)»;</w:t>
      </w:r>
    </w:p>
    <w:p w:rsidR="008D0F31" w:rsidRDefault="008D0F31" w:rsidP="008D0F3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1.7. Статью 21 Устава изложить в следующей редакции:</w:t>
      </w:r>
    </w:p>
    <w:p w:rsidR="008D0F31" w:rsidRDefault="008D0F31" w:rsidP="008D0F3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«Статья 21.  Органы местного самоуправления муниципального образования</w:t>
      </w:r>
    </w:p>
    <w:p w:rsidR="008D0F31" w:rsidRDefault="008D0F31" w:rsidP="008D0F31">
      <w:pPr>
        <w:pStyle w:val="ConsPlusNormal"/>
        <w:numPr>
          <w:ilvl w:val="0"/>
          <w:numId w:val="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Структуру органов местного самоуправления муниципального образования составляют:</w:t>
      </w:r>
    </w:p>
    <w:p w:rsidR="008D0F31" w:rsidRDefault="008D0F31" w:rsidP="008D0F31">
      <w:pPr>
        <w:pStyle w:val="ConsPlusNormal"/>
        <w:numPr>
          <w:ilvl w:val="0"/>
          <w:numId w:val="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Муниципальный Совет муниципального образования - представительный орган муниципального образования;</w:t>
      </w:r>
    </w:p>
    <w:p w:rsidR="008D0F31" w:rsidRDefault="008D0F31" w:rsidP="008D0F31">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 Г</w:t>
      </w:r>
      <w:r w:rsidRPr="000F7F8D">
        <w:rPr>
          <w:rFonts w:ascii="Times New Roman" w:hAnsi="Times New Roman" w:cs="Times New Roman"/>
          <w:sz w:val="24"/>
          <w:szCs w:val="24"/>
        </w:rPr>
        <w:t>лава муниципального образования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полномочия председателя Муниципального Совета (далее – Глава муниципального образования) – высшее должностное лицо муниципального образования;</w:t>
      </w:r>
    </w:p>
    <w:p w:rsidR="008D0F31" w:rsidRDefault="008D0F31" w:rsidP="008D0F31">
      <w:pPr>
        <w:pStyle w:val="ConsPlusNormal"/>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3) Местная администрация муниципального образования - исполнительно-распорядительный орган муниципального образования; </w:t>
      </w:r>
    </w:p>
    <w:p w:rsidR="008D0F31" w:rsidRDefault="008D0F31" w:rsidP="008D0F31">
      <w:pPr>
        <w:pStyle w:val="ConsPlusNormal"/>
        <w:numPr>
          <w:ilvl w:val="0"/>
          <w:numId w:val="2"/>
        </w:numPr>
        <w:tabs>
          <w:tab w:val="left" w:pos="426"/>
          <w:tab w:val="left" w:pos="851"/>
          <w:tab w:val="left" w:pos="993"/>
        </w:tabs>
        <w:ind w:left="420" w:firstLine="289"/>
        <w:jc w:val="both"/>
        <w:rPr>
          <w:rFonts w:ascii="Times New Roman" w:hAnsi="Times New Roman" w:cs="Times New Roman"/>
          <w:sz w:val="24"/>
          <w:szCs w:val="24"/>
        </w:rPr>
      </w:pPr>
      <w:r>
        <w:rPr>
          <w:rFonts w:ascii="Times New Roman" w:hAnsi="Times New Roman" w:cs="Times New Roman"/>
          <w:sz w:val="24"/>
          <w:szCs w:val="24"/>
        </w:rPr>
        <w:t xml:space="preserve"> К</w:t>
      </w:r>
      <w:r w:rsidRPr="000F17D6">
        <w:rPr>
          <w:rFonts w:ascii="Times New Roman" w:hAnsi="Times New Roman" w:cs="Times New Roman"/>
          <w:sz w:val="24"/>
          <w:szCs w:val="24"/>
        </w:rPr>
        <w:t>онтрольно-счетный орган</w:t>
      </w:r>
      <w:r>
        <w:rPr>
          <w:rFonts w:ascii="Times New Roman" w:hAnsi="Times New Roman" w:cs="Times New Roman"/>
          <w:sz w:val="24"/>
          <w:szCs w:val="24"/>
        </w:rPr>
        <w:t xml:space="preserve"> муниципального образования.</w:t>
      </w:r>
    </w:p>
    <w:p w:rsidR="008D0F31" w:rsidRPr="000F17D6" w:rsidRDefault="008D0F31" w:rsidP="008D0F31">
      <w:pPr>
        <w:pStyle w:val="ConsPlusNormal"/>
        <w:tabs>
          <w:tab w:val="left" w:pos="0"/>
        </w:tabs>
        <w:ind w:firstLine="709"/>
        <w:jc w:val="both"/>
        <w:rPr>
          <w:rFonts w:ascii="Times New Roman" w:hAnsi="Times New Roman" w:cs="Times New Roman"/>
          <w:sz w:val="24"/>
          <w:szCs w:val="24"/>
        </w:rPr>
      </w:pPr>
      <w:r w:rsidRPr="000F17D6">
        <w:rPr>
          <w:rFonts w:ascii="Times New Roman" w:hAnsi="Times New Roman" w:cs="Times New Roman"/>
          <w:sz w:val="24"/>
          <w:szCs w:val="24"/>
        </w:rPr>
        <w:t>2. Органы местного самоуправления не входят в систему органов государственной власти.</w:t>
      </w:r>
    </w:p>
    <w:p w:rsidR="008D0F31" w:rsidRPr="000F7F8D"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3. Изменение структуры органов местного самоуправления осуществляется не иначе как путем внесения изменений в настоящий Устав. </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Решение Муниципального Совета об изменении структуры органов местного самоуправления вступает в силу не ранее чем по истечению </w:t>
      </w:r>
      <w:r w:rsidRPr="00DB6D28">
        <w:rPr>
          <w:rFonts w:ascii="Times New Roman" w:hAnsi="Times New Roman" w:cs="Times New Roman"/>
          <w:sz w:val="24"/>
          <w:szCs w:val="24"/>
        </w:rPr>
        <w:t>срока</w:t>
      </w:r>
      <w:r>
        <w:rPr>
          <w:rFonts w:ascii="Times New Roman" w:hAnsi="Times New Roman" w:cs="Times New Roman"/>
          <w:sz w:val="24"/>
          <w:szCs w:val="24"/>
        </w:rPr>
        <w:t xml:space="preserve"> полномочий Муниципального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roofErr w:type="gramStart"/>
      <w:r>
        <w:rPr>
          <w:rFonts w:ascii="Times New Roman" w:hAnsi="Times New Roman" w:cs="Times New Roman"/>
          <w:sz w:val="24"/>
          <w:szCs w:val="24"/>
        </w:rPr>
        <w:t>.».</w:t>
      </w:r>
      <w:proofErr w:type="gramEnd"/>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1.8. Статью 22 Устава изложить в следующей редакции:</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«Статья 22. Муниципальный Совет муниципального образования</w:t>
      </w:r>
    </w:p>
    <w:p w:rsidR="008D0F31" w:rsidRDefault="008D0F31" w:rsidP="008D0F31">
      <w:pPr>
        <w:pStyle w:val="ConsPlusNormal"/>
        <w:tabs>
          <w:tab w:val="left" w:pos="426"/>
          <w:tab w:val="left" w:pos="709"/>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 Муниципальный Совет муниципального образования является постоянно действующим представительным органом муниципального образования.</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2. Полное официальное наименование: Муниципальный Совет внутригородского муниципального образования Санкт-Петербурга  муниципальный округ </w:t>
      </w:r>
      <w:proofErr w:type="gramStart"/>
      <w:r>
        <w:rPr>
          <w:rFonts w:ascii="Times New Roman" w:hAnsi="Times New Roman" w:cs="Times New Roman"/>
          <w:sz w:val="24"/>
          <w:szCs w:val="24"/>
        </w:rPr>
        <w:t>Звездное</w:t>
      </w:r>
      <w:proofErr w:type="gramEnd"/>
      <w:r>
        <w:rPr>
          <w:rFonts w:ascii="Times New Roman" w:hAnsi="Times New Roman" w:cs="Times New Roman"/>
          <w:sz w:val="24"/>
          <w:szCs w:val="24"/>
        </w:rPr>
        <w:t xml:space="preserve">.   </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Сокращенное наименование: МС МО Звездное.</w:t>
      </w:r>
    </w:p>
    <w:p w:rsidR="008D0F31" w:rsidRDefault="008D0F31" w:rsidP="008D0F31">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Место нахождения Муниципального Совета: 196066, Санкт-Петербург, улица Алтайская, дом 13. </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Муниципальный Совет обладает правами юридического лица</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3.  Срок полномочий Муниципального Совета  составляет 5 лет.</w:t>
      </w:r>
    </w:p>
    <w:p w:rsidR="008D0F31" w:rsidRDefault="008D0F31" w:rsidP="008D0F31">
      <w:pPr>
        <w:pStyle w:val="ConsPlusNormal"/>
        <w:tabs>
          <w:tab w:val="left" w:pos="426"/>
          <w:tab w:val="left" w:pos="709"/>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4. Муниципальный Совет представляет  население муниципального образования и осуществляет от его имени местное самоуправление в пределах, установленных Конституцией Российской Федерации, федеральными законами, законами Санкт-Петербурга и настоящим Уставом</w:t>
      </w:r>
      <w:proofErr w:type="gramStart"/>
      <w:r>
        <w:rPr>
          <w:rFonts w:ascii="Times New Roman" w:hAnsi="Times New Roman" w:cs="Times New Roman"/>
          <w:sz w:val="24"/>
          <w:szCs w:val="24"/>
        </w:rPr>
        <w:t>.».</w:t>
      </w:r>
      <w:proofErr w:type="gramEnd"/>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1.9. Статью 34 Устава изложить в следующей редакции:</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«Статья 34. Местная администрация муниципального образования</w:t>
      </w:r>
    </w:p>
    <w:p w:rsidR="008D0F31" w:rsidRDefault="008D0F31" w:rsidP="008D0F31">
      <w:pPr>
        <w:pStyle w:val="ConsPlusNormal"/>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 Местная администрация муниципального образования (далее – Местная администрация) является исполнительно-распорядительным органом муниципального образования и наделяется настоящим Уставом полномочиями по решению вопросов </w:t>
      </w:r>
      <w:r>
        <w:rPr>
          <w:rFonts w:ascii="Times New Roman" w:hAnsi="Times New Roman" w:cs="Times New Roman"/>
          <w:sz w:val="24"/>
          <w:szCs w:val="24"/>
        </w:rPr>
        <w:lastRenderedPageBreak/>
        <w:t>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 Полное официальное наименование: Местная администрация внутригородского муниципального образования Санкт-Петербурга муниципальный округ </w:t>
      </w:r>
      <w:proofErr w:type="gramStart"/>
      <w:r>
        <w:rPr>
          <w:rFonts w:ascii="Times New Roman" w:hAnsi="Times New Roman" w:cs="Times New Roman"/>
          <w:sz w:val="24"/>
          <w:szCs w:val="24"/>
        </w:rPr>
        <w:t>Звездное</w:t>
      </w:r>
      <w:proofErr w:type="gramEnd"/>
      <w:r>
        <w:rPr>
          <w:rFonts w:ascii="Times New Roman" w:hAnsi="Times New Roman" w:cs="Times New Roman"/>
          <w:sz w:val="24"/>
          <w:szCs w:val="24"/>
        </w:rPr>
        <w:t>.</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Сокращенное наименование: МА МО Звездное.</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Место нахождения Местной администрации: 196066, Санкт-Петербург, улица Алтайская, дом 13.</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Местная администрация обладает правами юридического лица.</w:t>
      </w:r>
    </w:p>
    <w:p w:rsidR="008D0F31" w:rsidRDefault="008D0F31" w:rsidP="008D0F31">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3. Местной администраций руководит Глава Местной администрации на принципах единоначалия</w:t>
      </w:r>
      <w:proofErr w:type="gramStart"/>
      <w:r>
        <w:rPr>
          <w:rFonts w:ascii="Times New Roman" w:hAnsi="Times New Roman" w:cs="Times New Roman"/>
          <w:sz w:val="24"/>
          <w:szCs w:val="24"/>
        </w:rPr>
        <w:t>.».</w:t>
      </w:r>
      <w:proofErr w:type="gramEnd"/>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1.10. Статью 35 Устава изложить в следующей редакции:</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«Статья 35. Полномочия Местной администрации </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К полномочиям Местной администрации относятся:</w:t>
      </w:r>
    </w:p>
    <w:p w:rsidR="008D0F31" w:rsidRPr="004F0D38" w:rsidRDefault="008D0F31" w:rsidP="008D0F31">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 </w:t>
      </w:r>
      <w:r w:rsidRPr="004F0D38">
        <w:rPr>
          <w:rFonts w:ascii="Times New Roman" w:hAnsi="Times New Roman" w:cs="Times New Roman"/>
          <w:sz w:val="24"/>
          <w:szCs w:val="24"/>
        </w:rPr>
        <w:t>составление проекта  местного бюджета муниципального образования, внесение местного бюджета с необходимыми документами и материалами на рассмотрение в Муниципальный Совет, исполнение местного бюджета, представление отчета об исполнении местного бюджета на рассмотрение и утверждение в Муниципальный Совет:</w:t>
      </w:r>
    </w:p>
    <w:p w:rsidR="008D0F31" w:rsidRPr="004F0D38" w:rsidRDefault="008D0F31" w:rsidP="008D0F31">
      <w:pPr>
        <w:pStyle w:val="ConsPlusNormal"/>
        <w:numPr>
          <w:ilvl w:val="0"/>
          <w:numId w:val="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F0D38">
        <w:rPr>
          <w:rFonts w:ascii="Times New Roman" w:hAnsi="Times New Roman" w:cs="Times New Roman"/>
          <w:sz w:val="24"/>
          <w:szCs w:val="24"/>
        </w:rPr>
        <w:t>владение,  пользование  и  распоряжение  имуществом,  находящимся  в муниципальной собственности муниципального образования, в соответствии с действующим законодательством и решениями представительного органа;</w:t>
      </w:r>
    </w:p>
    <w:p w:rsidR="008D0F31" w:rsidRPr="004F0D38" w:rsidRDefault="008D0F31" w:rsidP="008D0F31">
      <w:pPr>
        <w:pStyle w:val="ConsPlusNormal"/>
        <w:numPr>
          <w:ilvl w:val="0"/>
          <w:numId w:val="3"/>
        </w:numPr>
        <w:tabs>
          <w:tab w:val="left" w:pos="0"/>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осуществление иных полномочий</w:t>
      </w:r>
      <w:r w:rsidRPr="004F0D38">
        <w:rPr>
          <w:rFonts w:ascii="Times New Roman" w:hAnsi="Times New Roman" w:cs="Times New Roman"/>
          <w:sz w:val="24"/>
          <w:szCs w:val="24"/>
        </w:rPr>
        <w:t xml:space="preserve"> по решению вопросов местного значения муниципального образования, перечень которых установлен статьей 10 Закона Санкт-Петербурга от 23.09.2009 № 420-79 «Об организации местного самоуправления в Санкт-Петербурге» и пункто</w:t>
      </w:r>
      <w:r>
        <w:rPr>
          <w:rFonts w:ascii="Times New Roman" w:hAnsi="Times New Roman" w:cs="Times New Roman"/>
          <w:sz w:val="24"/>
          <w:szCs w:val="24"/>
        </w:rPr>
        <w:t xml:space="preserve">м 1 статьи 5 настоящего Устава, и </w:t>
      </w:r>
      <w:r w:rsidRPr="004F0D38">
        <w:rPr>
          <w:rFonts w:ascii="Times New Roman" w:hAnsi="Times New Roman" w:cs="Times New Roman"/>
          <w:sz w:val="24"/>
          <w:szCs w:val="24"/>
        </w:rPr>
        <w:t xml:space="preserve">не отнесенных статьей 26 Закона  Санкт-Петербурга от 23.09.2009 </w:t>
      </w:r>
      <w:r>
        <w:rPr>
          <w:rFonts w:ascii="Times New Roman" w:hAnsi="Times New Roman" w:cs="Times New Roman"/>
          <w:sz w:val="24"/>
          <w:szCs w:val="24"/>
        </w:rPr>
        <w:t xml:space="preserve">№ </w:t>
      </w:r>
      <w:r w:rsidRPr="004F0D38">
        <w:rPr>
          <w:rFonts w:ascii="Times New Roman" w:hAnsi="Times New Roman" w:cs="Times New Roman"/>
          <w:sz w:val="24"/>
          <w:szCs w:val="24"/>
        </w:rPr>
        <w:t>420-79 «Об организации местного самоуправления в Санкт-Петербурге» и статьей 25 настоящего Устава к исключительной компетенции Муниципального Совета;</w:t>
      </w:r>
      <w:proofErr w:type="gramEnd"/>
    </w:p>
    <w:p w:rsidR="008D0F31" w:rsidRPr="004F0D38" w:rsidRDefault="008D0F31" w:rsidP="008D0F31">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ab/>
        <w:t xml:space="preserve">4) </w:t>
      </w:r>
      <w:r w:rsidRPr="004F0D38">
        <w:rPr>
          <w:rFonts w:ascii="Times New Roman" w:hAnsi="Times New Roman" w:cs="Times New Roman"/>
          <w:sz w:val="24"/>
          <w:szCs w:val="24"/>
        </w:rPr>
        <w:t>осуществление отдельных государственных полномочий, переданных муниципальному образованию федеральными законами и законами Санкт-Петербурга;</w:t>
      </w:r>
    </w:p>
    <w:p w:rsidR="008D0F31" w:rsidRPr="004F0D38" w:rsidRDefault="008D0F31" w:rsidP="008D0F31">
      <w:pPr>
        <w:pStyle w:val="ConsPlusNormal"/>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ab/>
        <w:t xml:space="preserve">5)  </w:t>
      </w:r>
      <w:r w:rsidRPr="004F0D38">
        <w:rPr>
          <w:rFonts w:ascii="Times New Roman" w:hAnsi="Times New Roman" w:cs="Times New Roman"/>
          <w:sz w:val="24"/>
          <w:szCs w:val="24"/>
        </w:rPr>
        <w:t>исполнение решений представительного органа муниципального образования, принятых в пределах его компетенции;</w:t>
      </w:r>
    </w:p>
    <w:p w:rsidR="008D0F31" w:rsidRPr="00BC24AE" w:rsidRDefault="008D0F31" w:rsidP="008D0F31">
      <w:pPr>
        <w:pStyle w:val="ConsPlusNorma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ab/>
        <w:t xml:space="preserve">6) </w:t>
      </w:r>
      <w:r w:rsidRPr="00BC24AE">
        <w:rPr>
          <w:rFonts w:ascii="Times New Roman" w:hAnsi="Times New Roman" w:cs="Times New Roman"/>
          <w:sz w:val="24"/>
          <w:szCs w:val="24"/>
        </w:rPr>
        <w:t>разработка стратегии социально-экономического развития муниципального образования;</w:t>
      </w:r>
    </w:p>
    <w:p w:rsidR="008D0F31" w:rsidRPr="00AE0C41" w:rsidRDefault="008D0F31" w:rsidP="008D0F31">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AE0C41">
        <w:rPr>
          <w:rFonts w:ascii="Times New Roman" w:hAnsi="Times New Roman" w:cs="Times New Roman"/>
          <w:sz w:val="24"/>
          <w:szCs w:val="24"/>
        </w:rPr>
        <w:t>осуществление иных полномочий, отнесенных к ее компетенции федеральными законами и принятыми в соответствии с ними законами Санкт-Петербурга</w:t>
      </w:r>
      <w:proofErr w:type="gramStart"/>
      <w:r w:rsidRPr="00AE0C41">
        <w:rPr>
          <w:rFonts w:ascii="Times New Roman" w:hAnsi="Times New Roman" w:cs="Times New Roman"/>
          <w:sz w:val="24"/>
          <w:szCs w:val="24"/>
        </w:rPr>
        <w:t>.».</w:t>
      </w:r>
      <w:proofErr w:type="gramEnd"/>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1.11. Подпункт 2 пункта 5 статьи 36 Устава изложить в следующей редакции:</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«2) издает правовые акты Местной администрации (распоряжения и постановления) в соответствии с федеральными законами, законами Санкт-Петербурга и настоящим Уставом, организует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их исполнением;».</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1.12. В статье 42 Устава:</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1.12.1. Пункт 1 изложить в следующей редакции:</w:t>
      </w:r>
    </w:p>
    <w:p w:rsidR="008D0F31" w:rsidRDefault="008D0F31" w:rsidP="008D0F31">
      <w:pPr>
        <w:pStyle w:val="ConsPlusNormal"/>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 В систему муниципальных правовых актов муниципального образования входят:</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 Устав, правовые акты, принятые на местном референдуме;</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2) нормативные и иные правовые акты Муниципального Совета;</w:t>
      </w:r>
    </w:p>
    <w:p w:rsidR="008D0F31" w:rsidRDefault="008D0F31" w:rsidP="008D0F31">
      <w:pPr>
        <w:pStyle w:val="ConsPlusNormal"/>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3) правовые акты Главы муниципального образования, правовые акты Местной администрации и  иных органов местного самоуправления и должностных лиц местного самоуправления, предусмотренных настоящим Уставом</w:t>
      </w:r>
      <w:proofErr w:type="gramStart"/>
      <w:r>
        <w:rPr>
          <w:rFonts w:ascii="Times New Roman" w:hAnsi="Times New Roman" w:cs="Times New Roman"/>
          <w:sz w:val="24"/>
          <w:szCs w:val="24"/>
        </w:rPr>
        <w:t>.»;</w:t>
      </w:r>
      <w:proofErr w:type="gramEnd"/>
    </w:p>
    <w:p w:rsidR="008D0F31" w:rsidRDefault="008D0F31" w:rsidP="008D0F31">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1.12.2. Пункт 8 изложит в следующей редакции:</w:t>
      </w:r>
    </w:p>
    <w:p w:rsidR="008D0F31" w:rsidRDefault="008D0F31" w:rsidP="008D0F31">
      <w:pPr>
        <w:pStyle w:val="ConsPlusNormal"/>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«8. Глава Местной администрации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Муниципального Совета, издает:</w:t>
      </w:r>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w:t>
      </w:r>
    </w:p>
    <w:p w:rsidR="008D0F31" w:rsidRPr="000F7F8D"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t>2) распоряжения Местной администрации по вопросам организации работы Местной администрации</w:t>
      </w:r>
      <w:proofErr w:type="gramStart"/>
      <w:r>
        <w:rPr>
          <w:rFonts w:ascii="Times New Roman" w:hAnsi="Times New Roman" w:cs="Times New Roman"/>
          <w:sz w:val="24"/>
          <w:szCs w:val="24"/>
        </w:rPr>
        <w:t>.»;</w:t>
      </w:r>
      <w:proofErr w:type="gramEnd"/>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E4CC9">
        <w:rPr>
          <w:rFonts w:ascii="Times New Roman" w:hAnsi="Times New Roman" w:cs="Times New Roman"/>
          <w:sz w:val="24"/>
          <w:szCs w:val="24"/>
        </w:rPr>
        <w:t>1</w:t>
      </w:r>
      <w:r>
        <w:rPr>
          <w:rFonts w:ascii="Times New Roman" w:hAnsi="Times New Roman" w:cs="Times New Roman"/>
          <w:sz w:val="24"/>
          <w:szCs w:val="24"/>
        </w:rPr>
        <w:t>.12.3. Пункт 9 изложить в следующей редакции:</w:t>
      </w:r>
    </w:p>
    <w:p w:rsidR="008D0F31" w:rsidRPr="007119D3" w:rsidRDefault="008D0F31" w:rsidP="008D0F31">
      <w:pPr>
        <w:pStyle w:val="ConsPlusNormal"/>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«9.</w:t>
      </w:r>
      <w:r w:rsidRPr="009F6B0C">
        <w:rPr>
          <w:rFonts w:ascii="Times New Roman" w:hAnsi="Times New Roman" w:cs="Times New Roman"/>
          <w:sz w:val="24"/>
          <w:szCs w:val="24"/>
        </w:rPr>
        <w:t xml:space="preserve"> </w:t>
      </w:r>
      <w:proofErr w:type="gramStart"/>
      <w:r w:rsidRPr="007119D3">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7119D3">
        <w:rPr>
          <w:rFonts w:ascii="Times New Roman" w:eastAsia="Calibri" w:hAnsi="Times New Roman" w:cs="Times New Roman"/>
          <w:sz w:val="24"/>
          <w:szCs w:val="24"/>
        </w:rPr>
        <w:t xml:space="preserve"> подлежат официальному опубликованию (обнародованию) в течение 10 дней со дня их принятия (издания) и </w:t>
      </w:r>
      <w:r w:rsidRPr="007119D3">
        <w:rPr>
          <w:rFonts w:ascii="Times New Roman" w:hAnsi="Times New Roman" w:cs="Times New Roman"/>
          <w:sz w:val="24"/>
          <w:szCs w:val="24"/>
        </w:rPr>
        <w:t xml:space="preserve"> вступают в силу после их официального опубликования (обнародования).</w:t>
      </w:r>
      <w:r>
        <w:rPr>
          <w:rFonts w:ascii="Times New Roman" w:hAnsi="Times New Roman" w:cs="Times New Roman"/>
          <w:sz w:val="24"/>
          <w:szCs w:val="24"/>
        </w:rPr>
        <w:t>».</w:t>
      </w:r>
      <w:proofErr w:type="gramEnd"/>
    </w:p>
    <w:p w:rsidR="008D0F31" w:rsidRDefault="008D0F31" w:rsidP="008D0F31">
      <w:pPr>
        <w:pStyle w:val="ConsPlusNorma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1.12.4. Пункт  9.1 изложить в  следующей редакции:</w:t>
      </w:r>
    </w:p>
    <w:p w:rsidR="008D0F31" w:rsidRDefault="008D0F31" w:rsidP="008D0F31">
      <w:pPr>
        <w:jc w:val="both"/>
      </w:pPr>
      <w:r>
        <w:t xml:space="preserve">  </w:t>
      </w:r>
      <w:r>
        <w:tab/>
        <w:t xml:space="preserve"> «Официальным опубликованием муниципального правового акта или соглашения,  заключенного между органами местного самоуправления муниципального образования, считается первая публикация его полного текста в периодическом печатном издании  газете «Звездная газета», а также в специальном выпуске газеты «Звездная газета», распространяемом в муниципальном образовании.</w:t>
      </w:r>
    </w:p>
    <w:p w:rsidR="008D0F31" w:rsidRPr="0096546E" w:rsidRDefault="008D0F31" w:rsidP="008D0F31">
      <w:pPr>
        <w:tabs>
          <w:tab w:val="left" w:pos="4480"/>
        </w:tabs>
        <w:ind w:firstLine="709"/>
        <w:jc w:val="both"/>
        <w:rPr>
          <w:bCs/>
        </w:rPr>
      </w:pPr>
      <w:r>
        <w:t>Для официального опубликования муниципальных правовых актов и соглашений также используется портал Министерства юстиции Российской Федерации «Нормативные правовые акты в Российской Федерации» (</w:t>
      </w:r>
      <w:r>
        <w:rPr>
          <w:bCs/>
          <w:lang w:val="en-US"/>
        </w:rPr>
        <w:t>http</w:t>
      </w:r>
      <w:r>
        <w:rPr>
          <w:bCs/>
        </w:rPr>
        <w:t>:</w:t>
      </w:r>
      <w:r w:rsidRPr="0096546E">
        <w:rPr>
          <w:bCs/>
        </w:rPr>
        <w:t>//</w:t>
      </w:r>
      <w:proofErr w:type="spellStart"/>
      <w:r>
        <w:rPr>
          <w:bCs/>
          <w:lang w:val="en-US"/>
        </w:rPr>
        <w:t>pravo</w:t>
      </w:r>
      <w:proofErr w:type="spellEnd"/>
      <w:r w:rsidRPr="0096546E">
        <w:rPr>
          <w:bCs/>
        </w:rPr>
        <w:t>-</w:t>
      </w:r>
      <w:proofErr w:type="spellStart"/>
      <w:r>
        <w:rPr>
          <w:bCs/>
          <w:lang w:val="en-US"/>
        </w:rPr>
        <w:t>minjust</w:t>
      </w:r>
      <w:proofErr w:type="spellEnd"/>
      <w:r w:rsidRPr="0096546E">
        <w:rPr>
          <w:bCs/>
        </w:rPr>
        <w:t>.</w:t>
      </w:r>
      <w:proofErr w:type="spellStart"/>
      <w:r>
        <w:rPr>
          <w:bCs/>
          <w:lang w:val="en-US"/>
        </w:rPr>
        <w:t>ru</w:t>
      </w:r>
      <w:proofErr w:type="spellEnd"/>
      <w:r w:rsidRPr="0096546E">
        <w:rPr>
          <w:bCs/>
        </w:rPr>
        <w:t>, http://право-минюст</w:t>
      </w:r>
      <w:proofErr w:type="gramStart"/>
      <w:r w:rsidRPr="0096546E">
        <w:rPr>
          <w:bCs/>
        </w:rPr>
        <w:t>.р</w:t>
      </w:r>
      <w:proofErr w:type="gramEnd"/>
      <w:r w:rsidRPr="0096546E">
        <w:rPr>
          <w:bCs/>
        </w:rPr>
        <w:t>ф</w:t>
      </w:r>
      <w:r>
        <w:rPr>
          <w:bCs/>
        </w:rPr>
        <w:t xml:space="preserve">, регистрация в качестве сетевого издания Эл № ФС77-72471 от 05.03.2018). В случае опубликования (размещения) полного текста муниципального правового акта в указанном сетевом издании </w:t>
      </w:r>
      <w:r w:rsidRPr="0096546E">
        <w:rPr>
          <w:bCs/>
        </w:rPr>
        <w:t>объемные графические и табличные приложения к нему в печатном издании могут не приводиться.</w:t>
      </w:r>
    </w:p>
    <w:p w:rsidR="008D0F31" w:rsidRPr="00081CCB" w:rsidRDefault="008D0F31" w:rsidP="008D0F31">
      <w:pPr>
        <w:tabs>
          <w:tab w:val="left" w:pos="4480"/>
        </w:tabs>
        <w:ind w:firstLine="709"/>
        <w:jc w:val="both"/>
        <w:rPr>
          <w:bCs/>
        </w:rPr>
      </w:pPr>
      <w:r w:rsidRPr="00081CCB">
        <w:rPr>
          <w:bCs/>
        </w:rPr>
        <w:t>В случае</w:t>
      </w:r>
      <w:proofErr w:type="gramStart"/>
      <w:r w:rsidRPr="00081CCB">
        <w:rPr>
          <w:bCs/>
        </w:rPr>
        <w:t>,</w:t>
      </w:r>
      <w:proofErr w:type="gramEnd"/>
      <w:r w:rsidRPr="00081CCB">
        <w:rPr>
          <w:bCs/>
        </w:rPr>
        <w:t xml:space="preserve"> если официальное опубликование муниципального правового акта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может быть заменено его официальным обнародованием, за исключением случаев, установленных настоящим Уставом. </w:t>
      </w:r>
    </w:p>
    <w:p w:rsidR="008D0F31" w:rsidRPr="00081CCB" w:rsidRDefault="008D0F31" w:rsidP="008D0F31">
      <w:pPr>
        <w:tabs>
          <w:tab w:val="left" w:pos="4480"/>
        </w:tabs>
        <w:ind w:firstLine="709"/>
        <w:jc w:val="both"/>
        <w:rPr>
          <w:bCs/>
        </w:rPr>
      </w:pPr>
      <w:r w:rsidRPr="00081CCB">
        <w:rPr>
          <w:bCs/>
        </w:rPr>
        <w:t>Официальн</w:t>
      </w:r>
      <w:r>
        <w:rPr>
          <w:bCs/>
        </w:rPr>
        <w:t>ое</w:t>
      </w:r>
      <w:r w:rsidRPr="00081CCB">
        <w:rPr>
          <w:bCs/>
        </w:rPr>
        <w:t xml:space="preserve"> обнародование муниципального правового акта должно обеспечивать возможность ознакомления с его содержанием населения муниципального образования и иных лиц, чьи права и свободы затрагивает принятый муниципальный правовой акт.</w:t>
      </w:r>
    </w:p>
    <w:p w:rsidR="008D0F31" w:rsidRPr="00081CCB" w:rsidRDefault="008D0F31" w:rsidP="008D0F31">
      <w:pPr>
        <w:tabs>
          <w:tab w:val="left" w:pos="4480"/>
        </w:tabs>
        <w:ind w:firstLine="709"/>
        <w:jc w:val="both"/>
        <w:rPr>
          <w:bCs/>
        </w:rPr>
      </w:pPr>
      <w:proofErr w:type="gramStart"/>
      <w:r w:rsidRPr="00081CCB">
        <w:rPr>
          <w:bCs/>
        </w:rPr>
        <w:t>Официальным обнародованием муниципального право</w:t>
      </w:r>
      <w:r>
        <w:rPr>
          <w:bCs/>
        </w:rPr>
        <w:t>во</w:t>
      </w:r>
      <w:r w:rsidRPr="00081CCB">
        <w:rPr>
          <w:bCs/>
        </w:rPr>
        <w:t>го акта является размещение его полного текста на государственном языке Российской Федерации (то есть на русском языке) в библиотеке, расположенной на территории муниципального образования, а также доведение муниципального правового акта до всеобщего сведения путем размещения его полного текста на стендах для официальной информации органов местного самоуправл</w:t>
      </w:r>
      <w:r>
        <w:rPr>
          <w:bCs/>
        </w:rPr>
        <w:t>ения муниципального образования, расположенных в помещениях Местной администрации и Муниципального Совета.</w:t>
      </w:r>
      <w:proofErr w:type="gramEnd"/>
    </w:p>
    <w:p w:rsidR="008D0F31" w:rsidRDefault="008D0F31" w:rsidP="008D0F31">
      <w:pPr>
        <w:tabs>
          <w:tab w:val="left" w:pos="709"/>
        </w:tabs>
        <w:ind w:firstLine="708"/>
        <w:jc w:val="both"/>
      </w:pPr>
      <w:r>
        <w:t xml:space="preserve">Дополнительно к официальному опубликованию (обнародованию) муниципальные нормативные правовые акты также подлежат размещению на официальном сайте муниципального образования  в информационно-телекоммуникационной сети «Интернет» по адресу: </w:t>
      </w:r>
      <w:proofErr w:type="spellStart"/>
      <w:r>
        <w:t>мозвездное.рф</w:t>
      </w:r>
      <w:proofErr w:type="spellEnd"/>
      <w:r>
        <w:t>.».</w:t>
      </w:r>
    </w:p>
    <w:p w:rsidR="008D0F31" w:rsidRDefault="008D0F31" w:rsidP="008D0F31">
      <w:pPr>
        <w:pStyle w:val="a5"/>
        <w:spacing w:after="0"/>
        <w:ind w:firstLine="708"/>
        <w:jc w:val="both"/>
      </w:pPr>
      <w:r>
        <w:t xml:space="preserve">2. </w:t>
      </w:r>
      <w:r w:rsidRPr="00DF3D27">
        <w:t xml:space="preserve">Направить настоящее решение </w:t>
      </w:r>
      <w:proofErr w:type="gramStart"/>
      <w:r w:rsidRPr="00DF3D27">
        <w:t>со всеми необходимыми для регистрации документами в Главное управление Министерства юстиции Российской Федерации по Санкт-Петербургу в течение</w:t>
      </w:r>
      <w:proofErr w:type="gramEnd"/>
      <w:r w:rsidRPr="00DF3D27">
        <w:t xml:space="preserve"> 15 дней с момента принятия настоящего решения.</w:t>
      </w:r>
    </w:p>
    <w:p w:rsidR="008D0F31" w:rsidRDefault="008D0F31" w:rsidP="008D0F31">
      <w:pPr>
        <w:pStyle w:val="a3"/>
        <w:numPr>
          <w:ilvl w:val="0"/>
          <w:numId w:val="4"/>
        </w:numPr>
        <w:tabs>
          <w:tab w:val="left" w:pos="0"/>
          <w:tab w:val="left" w:pos="284"/>
          <w:tab w:val="left" w:pos="426"/>
          <w:tab w:val="left" w:pos="993"/>
        </w:tabs>
        <w:adjustRightInd w:val="0"/>
        <w:ind w:left="0" w:firstLine="705"/>
        <w:jc w:val="both"/>
      </w:pPr>
      <w:r w:rsidRPr="00C67927">
        <w:t>Настоящее решение подлежит официальному опублико</w:t>
      </w:r>
      <w:r>
        <w:t>ванию в течение 7 дней со дня  его поступления  из Главного  управления</w:t>
      </w:r>
      <w:r w:rsidRPr="00C67927">
        <w:t xml:space="preserve"> Министерства юстиции Российской Федерации по Санкт-Петербургу</w:t>
      </w:r>
      <w:r>
        <w:t xml:space="preserve"> после государственной регистрации</w:t>
      </w:r>
      <w:r w:rsidRPr="00C67927">
        <w:t>.</w:t>
      </w:r>
    </w:p>
    <w:p w:rsidR="008D0F31" w:rsidRPr="00C67927" w:rsidRDefault="008D0F31" w:rsidP="008D0F31">
      <w:pPr>
        <w:tabs>
          <w:tab w:val="left" w:pos="567"/>
          <w:tab w:val="left" w:pos="709"/>
          <w:tab w:val="left" w:pos="851"/>
          <w:tab w:val="num" w:pos="1437"/>
        </w:tabs>
        <w:adjustRightInd w:val="0"/>
        <w:ind w:firstLine="426"/>
        <w:jc w:val="both"/>
      </w:pPr>
      <w:r>
        <w:tab/>
        <w:t xml:space="preserve">  4. Настоящее</w:t>
      </w:r>
      <w:r w:rsidRPr="00C67927">
        <w:t xml:space="preserve"> решени</w:t>
      </w:r>
      <w:r>
        <w:t>е</w:t>
      </w:r>
      <w:r w:rsidRPr="00C67927">
        <w:t xml:space="preserve"> вступает </w:t>
      </w:r>
      <w:r>
        <w:t>в силу после исполнения пункта 3</w:t>
      </w:r>
      <w:r w:rsidRPr="00C67927">
        <w:t xml:space="preserve"> настоящего решения.</w:t>
      </w:r>
    </w:p>
    <w:p w:rsidR="008D0F31" w:rsidRDefault="008D0F31" w:rsidP="008D0F31">
      <w:pPr>
        <w:jc w:val="both"/>
        <w:rPr>
          <w:b/>
        </w:rPr>
      </w:pPr>
    </w:p>
    <w:p w:rsidR="008D0F31" w:rsidRPr="00C67927" w:rsidRDefault="008D0F31" w:rsidP="008D0F31">
      <w:pPr>
        <w:jc w:val="both"/>
        <w:rPr>
          <w:b/>
        </w:rPr>
      </w:pPr>
      <w:r w:rsidRPr="00C67927">
        <w:rPr>
          <w:b/>
        </w:rPr>
        <w:t>Глава муниципального образования</w:t>
      </w:r>
    </w:p>
    <w:p w:rsidR="008D0F31" w:rsidRDefault="008D0F31" w:rsidP="008D0F31">
      <w:pPr>
        <w:jc w:val="both"/>
        <w:rPr>
          <w:b/>
        </w:rPr>
      </w:pPr>
      <w:r w:rsidRPr="00C67927">
        <w:rPr>
          <w:b/>
        </w:rPr>
        <w:t xml:space="preserve">Муниципальный округ </w:t>
      </w:r>
      <w:proofErr w:type="gramStart"/>
      <w:r w:rsidRPr="00C67927">
        <w:rPr>
          <w:b/>
        </w:rPr>
        <w:t>Звездное</w:t>
      </w:r>
      <w:proofErr w:type="gramEnd"/>
      <w:r w:rsidRPr="00C67927">
        <w:rPr>
          <w:b/>
        </w:rPr>
        <w:tab/>
      </w:r>
      <w:r w:rsidRPr="00C67927">
        <w:rPr>
          <w:b/>
        </w:rPr>
        <w:tab/>
      </w:r>
      <w:r w:rsidRPr="00C67927">
        <w:rPr>
          <w:b/>
        </w:rPr>
        <w:tab/>
      </w:r>
      <w:r>
        <w:rPr>
          <w:b/>
        </w:rPr>
        <w:t xml:space="preserve">                                       </w:t>
      </w:r>
      <w:r w:rsidRPr="00C67927">
        <w:rPr>
          <w:b/>
        </w:rPr>
        <w:t>М.А. Разинков</w:t>
      </w:r>
    </w:p>
    <w:p w:rsidR="008D0F31" w:rsidRDefault="008D0F31" w:rsidP="008D0F31">
      <w:pPr>
        <w:jc w:val="both"/>
        <w:rPr>
          <w:b/>
        </w:rPr>
      </w:pPr>
    </w:p>
    <w:p w:rsidR="008D0F31" w:rsidRPr="005E3F45" w:rsidRDefault="008D0F31" w:rsidP="008D0F31">
      <w:pPr>
        <w:jc w:val="both"/>
      </w:pPr>
    </w:p>
    <w:p w:rsidR="00E10DD5" w:rsidRDefault="00E10DD5"/>
    <w:sectPr w:rsidR="00E10DD5" w:rsidSect="00830564">
      <w:pgSz w:w="11906" w:h="16838"/>
      <w:pgMar w:top="567" w:right="849"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75E1"/>
    <w:multiLevelType w:val="hybridMultilevel"/>
    <w:tmpl w:val="14322372"/>
    <w:lvl w:ilvl="0" w:tplc="F954BFD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DAF0631"/>
    <w:multiLevelType w:val="hybridMultilevel"/>
    <w:tmpl w:val="AD5AE8F2"/>
    <w:lvl w:ilvl="0" w:tplc="88580E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233C792E"/>
    <w:multiLevelType w:val="multilevel"/>
    <w:tmpl w:val="E4789136"/>
    <w:lvl w:ilvl="0">
      <w:start w:val="1"/>
      <w:numFmt w:val="decimal"/>
      <w:lvlText w:val="%1."/>
      <w:lvlJc w:val="left"/>
      <w:pPr>
        <w:ind w:left="840" w:hanging="360"/>
      </w:pPr>
      <w:rPr>
        <w:rFonts w:hint="default"/>
      </w:rPr>
    </w:lvl>
    <w:lvl w:ilvl="1">
      <w:start w:val="11"/>
      <w:numFmt w:val="decimal"/>
      <w:isLgl/>
      <w:lvlText w:val="%1.%2."/>
      <w:lvlJc w:val="left"/>
      <w:pPr>
        <w:ind w:left="1140" w:hanging="660"/>
      </w:pPr>
      <w:rPr>
        <w:rFonts w:hint="default"/>
      </w:rPr>
    </w:lvl>
    <w:lvl w:ilvl="2">
      <w:start w:val="5"/>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3">
    <w:nsid w:val="7E9D0F59"/>
    <w:multiLevelType w:val="hybridMultilevel"/>
    <w:tmpl w:val="3AB21E0A"/>
    <w:lvl w:ilvl="0" w:tplc="A04606F4">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F31"/>
    <w:rsid w:val="00046D2A"/>
    <w:rsid w:val="000A3728"/>
    <w:rsid w:val="000D35A9"/>
    <w:rsid w:val="0014202C"/>
    <w:rsid w:val="001C5E73"/>
    <w:rsid w:val="00421428"/>
    <w:rsid w:val="004F40E9"/>
    <w:rsid w:val="006C49BF"/>
    <w:rsid w:val="00775974"/>
    <w:rsid w:val="008D0F31"/>
    <w:rsid w:val="00966F14"/>
    <w:rsid w:val="00A05F77"/>
    <w:rsid w:val="00C1435A"/>
    <w:rsid w:val="00CB553E"/>
    <w:rsid w:val="00E10DD5"/>
    <w:rsid w:val="00EC4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31"/>
    <w:pPr>
      <w:ind w:firstLine="0"/>
      <w:jc w:val="left"/>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202C"/>
    <w:pPr>
      <w:ind w:left="720"/>
      <w:contextualSpacing/>
    </w:pPr>
  </w:style>
  <w:style w:type="paragraph" w:styleId="2">
    <w:name w:val="Body Text 2"/>
    <w:basedOn w:val="a"/>
    <w:link w:val="20"/>
    <w:rsid w:val="008D0F31"/>
    <w:pPr>
      <w:jc w:val="both"/>
    </w:pPr>
    <w:rPr>
      <w:rFonts w:eastAsia="Calibri"/>
      <w:sz w:val="20"/>
      <w:szCs w:val="20"/>
    </w:rPr>
  </w:style>
  <w:style w:type="character" w:customStyle="1" w:styleId="20">
    <w:name w:val="Основной текст 2 Знак"/>
    <w:basedOn w:val="a0"/>
    <w:link w:val="2"/>
    <w:rsid w:val="008D0F31"/>
    <w:rPr>
      <w:rFonts w:ascii="Times New Roman" w:hAnsi="Times New Roman"/>
    </w:rPr>
  </w:style>
  <w:style w:type="table" w:styleId="a4">
    <w:name w:val="Table Grid"/>
    <w:basedOn w:val="a1"/>
    <w:rsid w:val="008D0F31"/>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D0F31"/>
    <w:pPr>
      <w:widowControl w:val="0"/>
      <w:autoSpaceDE w:val="0"/>
      <w:autoSpaceDN w:val="0"/>
      <w:ind w:firstLine="0"/>
      <w:jc w:val="left"/>
    </w:pPr>
    <w:rPr>
      <w:rFonts w:eastAsia="Times New Roman" w:cs="Calibri"/>
      <w:sz w:val="22"/>
    </w:rPr>
  </w:style>
  <w:style w:type="paragraph" w:styleId="a5">
    <w:name w:val="Body Text"/>
    <w:basedOn w:val="a"/>
    <w:link w:val="a6"/>
    <w:uiPriority w:val="99"/>
    <w:unhideWhenUsed/>
    <w:rsid w:val="008D0F31"/>
    <w:pPr>
      <w:spacing w:after="120"/>
    </w:pPr>
  </w:style>
  <w:style w:type="character" w:customStyle="1" w:styleId="a6">
    <w:name w:val="Основной текст Знак"/>
    <w:basedOn w:val="a0"/>
    <w:link w:val="a5"/>
    <w:uiPriority w:val="99"/>
    <w:rsid w:val="008D0F3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2056</Words>
  <Characters>11720</Characters>
  <Application>Microsoft Office Word</Application>
  <DocSecurity>0</DocSecurity>
  <Lines>97</Lines>
  <Paragraphs>27</Paragraphs>
  <ScaleCrop>false</ScaleCrop>
  <Company/>
  <LinksUpToDate>false</LinksUpToDate>
  <CharactersWithSpaces>13749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2018-12-29T06:52:00Z</dcterms:created>
  <dcterms:modified xsi:type="dcterms:W3CDTF">2018-12-29T06:59:00Z</dcterms:modified>
</cp:coreProperties>
</file>